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58FC4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19391ABD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Адыгея 1984/1472/960/448 архетипа ИВ Аватара Синтеза Георга ИВАС Кут Хуми</w:t>
      </w:r>
    </w:p>
    <w:p w14:paraId="3EC3718B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06092024</w:t>
      </w:r>
    </w:p>
    <w:p w14:paraId="6AE7B3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Архетипическое трансвизирование ИВДИВО-полисов Синтезом Начала ИВО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Синтезфизичность архетипической Жизни видами Космоса ИВО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Ивдивная архетипическая внутренняя организация жизни разработкой Философии Парадигмы Энциклопедии Учения Синтеза метафизическим Явлением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Имперскость ИВДИВО-полисов Творящим Синтезом ИВО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</w:p>
    <w:p w14:paraId="55E850F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4C775A84">
      <w:pPr>
        <w:rPr>
          <w:rFonts w:ascii="Times New Roman" w:hAnsi="Times New Roman" w:cs="Times New Roman"/>
          <w:color w:val="FF0000"/>
          <w:sz w:val="24"/>
          <w:highlight w:val="none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«Академического Центра Синтез-Философии», Член Совета ПП ГИРФ РО Адыгея, учредитель МЦ Адыгея, профессиональное применение научного подхода в индустрии красоты в синтезе с ИВАС, видео оформление.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Хурамшина Дилара Индусовна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Архетипическая Стратегия Началами ИВО Имперскость самоорганизации Синтез Синтеза ИВДИВО Цельности Служением ИВОтцу в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Стандартов ИВО ИВДИВО-полисах ДП Общим Делом ИВДИВО многообразием жизней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и развитие Условиями ИВДИВО архетипическим ростом реализации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Единство команды цельностью ИВДИВО жизнью и служением ИВОтцу устойчивого развития Планом Синтеза ИВО. Условия формирования устойчивой адаптивной среды ИВДИВО-Курсов Синтеза ИВО концентрацией Живого явление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  <w:highlight w:val="none"/>
        </w:rPr>
        <w:t>2</w:t>
      </w:r>
      <w:r>
        <w:rPr>
          <w:rFonts w:ascii="Times New Roman" w:hAnsi="Times New Roman" w:cs="Times New Roman"/>
          <w:b/>
          <w:color w:val="2800FF"/>
          <w:sz w:val="24"/>
          <w:highlight w:val="none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  <w:highlight w:val="none"/>
        </w:rPr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  <w:highlight w:val="none"/>
        </w:rPr>
        <w:br w:type="textWrapping"/>
      </w:r>
      <w:r>
        <w:rPr>
          <w:rFonts w:ascii="Times New Roman" w:hAnsi="Times New Roman" w:cs="Times New Roman"/>
          <w:color w:val="FF0000"/>
          <w:sz w:val="24"/>
          <w:highlight w:val="none"/>
        </w:rPr>
        <w:t>Учительница Синтеза</w:t>
      </w:r>
    </w:p>
    <w:p w14:paraId="19D84FAC">
      <w:pPr>
        <w:rPr>
          <w:rFonts w:ascii="Times New Roman" w:hAnsi="Times New Roman" w:cs="Times New Roman"/>
          <w:color w:val="FF0000"/>
          <w:sz w:val="24"/>
          <w:highlight w:val="none"/>
        </w:rPr>
      </w:pPr>
      <w:r>
        <w:rPr>
          <w:rFonts w:ascii="Times New Roman" w:hAnsi="Times New Roman" w:cs="Times New Roman"/>
          <w:color w:val="2800FF"/>
          <w:sz w:val="24"/>
          <w:highlight w:val="none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highlight w:val="none"/>
        </w:rPr>
        <w:t>Член ПП ГИРФ РО Адыгея, организатор подготовки мероприятий и функционирования офиса п. Яблоновский, набор и проверка текстов МФЧС, ответственная за выпуск книг 1курса МФЧС, ответственная за аудиозапись занятий и Синтезов, организатор трансфера в Майкоп на мероприятия</w:t>
      </w:r>
      <w:r>
        <w:rPr>
          <w:rFonts w:ascii="Times New Roman" w:hAnsi="Times New Roman" w:cs="Times New Roman"/>
          <w:color w:val="FF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  <w:highlight w:val="none"/>
        </w:rPr>
        <w:t xml:space="preserve">Арушанян Ритта Степановна </w:t>
      </w:r>
      <w:r>
        <w:rPr>
          <w:rFonts w:ascii="Times New Roman" w:hAnsi="Times New Roman" w:cs="Times New Roman"/>
          <w:color w:val="000000"/>
          <w:sz w:val="24"/>
          <w:highlight w:val="none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  <w:highlight w:val="none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highlight w:val="none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Агентства Метагалактической Информации Началами ИВО ИВАС Саввы Святы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Информационное поле синтезом Частностей Огнём Я Есмь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Частностей синтез Началами пяти Космосов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Информационное поле Частностей ИВО развернуть Человечеству Землян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446.190.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Синтезов, Член РО Адыгея ПП ГИРФ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Бакланова Надежда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Условий Цельность внутренней и внешней Жизни разработкой Философии Парадигмы Энцеклопедии Учения Синтеза 16-ричности Субъекта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условий Парадигмальным Синтезом Иерархизирующей Волей Истины ИВО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углубление и развёртывания внутренней организации 5-ю жизнями метафизическим явлением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Ивдивность Служения Цельностью Жизни Учением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445.189.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сайта Подразделения. Набор, проверка и оформление текстов Синтеза, Член ПП ГИРФ, ведение Мг клуба «Логика развития внутреннего мира»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Кузьмина Валентина Романовна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Цивилизованный сверхкосмос Отец-Человек-Землян эталоном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эталонов Синтеза источником Любви Отец-Человек-Субъекта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Философия осуществления Космоса ИВО землянами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Цивилизованность ИВДИВО-полисов спецификой архитипов ИВДИВО субъектно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444.188.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населения к активации интереса к МФЧС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Сагач Людмила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 Творящим Синтезом Взглядом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Ивдивно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Творческое Начало Человечности Синтезом физичности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Условия пяти жизней являя Должностно Полномочно Аватарскостью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443.187.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 РО Адыгея, Ревизор РО Адыгея ПП ГИРФ России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Анчёкова Мерем Рамазановна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Аватарская Стать Мощью пассионарности Извечного Космоса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Взгляда Парадигмальным Синтезом Начал Творения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Внутренней Иерархией пробужденнстью Я-есмь Волей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Огне-Духотворенность МироТворца Миром Отца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 РО Адыгея, набор текста Си, ШЭПС, работа с гражданами, подготовка к МФЧС, организационные мероприятия на мероприятиях, Школе ЭПС,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Гончарова Оксана Юрьевна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Творение Архетипической Жизни ИВДИВО-полисов Имперской Логикой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Человек-Творец Империи ИВОтца Архетипически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Путь Реализации Ивдивной Жизни насыщенностью Имперского Стиля Общины Кут Хуми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Ипостасность ИВОтцу и ИВАС практиками Синтеза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441.185.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Синтеза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Ковалева Наталья Игоревна </w:t>
      </w:r>
      <w:r>
        <w:rPr>
          <w:rFonts w:ascii="Times New Roman" w:hAnsi="Times New Roman" w:cs="Times New Roman"/>
          <w:color w:val="000000"/>
          <w:sz w:val="24"/>
        </w:rPr>
        <w:t xml:space="preserve"> Ч-к МгФа, Аб.ИВО в проц.стяжания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Высокая Цельная Созидательность Огня и Синтеза ИВО для развитиЯ Эталонности Мероощущения  ИВО ракурсом Отец-Человек-Субъекта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Дальнейшее освоение и взрастание Синтезом, развёртка Синтеза на Планете Земля, интеграция Человека Мг в Мг Гражданскую Конфедерацию и Октаву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новых условий для повышения качества Жизни граждан, развёртка Огня и Синтеза для граждан служением Отцу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и реализация Общего Дела ИВДИВО ракурсом возможностей и должностной компетенции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440.184. Аватаресса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Адыгея ПП ГИРФ, Учредитель ПП ГИРФ РО Адыгея, набор текста Синтезов ИВО, Школы ЭПС, Школы Здоровья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Хачатурова Рита Аслановна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Политика Воскрешения Началами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парадигмально-стратегического развития Землян политикой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Политика Партии ИВО партией каждого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общего Дела ИВДИВО Служением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  <w:highlight w:val="none"/>
        </w:rPr>
        <w:t>10</w:t>
      </w:r>
      <w:r>
        <w:rPr>
          <w:rFonts w:ascii="Times New Roman" w:hAnsi="Times New Roman" w:cs="Times New Roman"/>
          <w:b/>
          <w:color w:val="2800FF"/>
          <w:sz w:val="24"/>
          <w:highlight w:val="none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  <w:highlight w:val="none"/>
        </w:rPr>
        <w:t>439.183. 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  <w:highlight w:val="none"/>
        </w:rPr>
        <w:br w:type="textWrapping"/>
      </w:r>
      <w:r>
        <w:rPr>
          <w:rFonts w:ascii="Times New Roman" w:hAnsi="Times New Roman" w:cs="Times New Roman"/>
          <w:color w:val="FF0000"/>
          <w:sz w:val="24"/>
          <w:highlight w:val="none"/>
        </w:rPr>
        <w:t>Учитель Синтеза</w:t>
      </w:r>
    </w:p>
    <w:p w14:paraId="1A754B89">
      <w:pPr>
        <w:rPr>
          <w:rFonts w:ascii="Times New Roman" w:hAnsi="Times New Roman" w:cs="Times New Roman"/>
          <w:color w:val="FF0000"/>
          <w:sz w:val="24"/>
          <w:highlight w:val="none"/>
        </w:rPr>
      </w:pPr>
      <w:r>
        <w:rPr>
          <w:rFonts w:ascii="Times New Roman" w:hAnsi="Times New Roman" w:cs="Times New Roman"/>
          <w:color w:val="2800FF"/>
          <w:sz w:val="24"/>
          <w:highlight w:val="none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highlight w:val="none"/>
        </w:rPr>
        <w:t>Учебная практика, Набор текстов 1го курса Синтеза</w:t>
      </w:r>
      <w:r>
        <w:rPr>
          <w:rFonts w:ascii="Times New Roman" w:hAnsi="Times New Roman" w:cs="Times New Roman"/>
          <w:color w:val="FF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  <w:highlight w:val="none"/>
        </w:rPr>
        <w:t>Ковальчук Федор Сергеевич,13 лет</w:t>
      </w:r>
      <w:r>
        <w:rPr>
          <w:rFonts w:ascii="Times New Roman" w:hAnsi="Times New Roman" w:cs="Times New Roman"/>
          <w:color w:val="000000"/>
          <w:sz w:val="24"/>
          <w:highlight w:val="none"/>
        </w:rPr>
        <w:t xml:space="preserve"> Абсолют в процессе стяжания  </w:t>
      </w:r>
      <w:r>
        <w:rPr>
          <w:rFonts w:ascii="Times New Roman" w:hAnsi="Times New Roman" w:cs="Times New Roman"/>
          <w:color w:val="2800FF"/>
          <w:sz w:val="24"/>
          <w:highlight w:val="none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highlight w:val="none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Преображение новыми синтезначалами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навыки коммуникации в обществе с ИВАватарами и ИВАватарессами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Образовываться стяжаниями, практиками и посещением Синтезов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новые качества: дисциплина, ответственность, внимательность, соорганизованность Эталонами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438.182. Аватаресса ИВО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 с детскими группами в компетенции профессии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Чениб Зейнаб Рамазановна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Служения ИВОтцу реализацией Стандартов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Компетентное Служение развертыванием Внутреннего Мира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новых качеств среды Творения Синтезом Мудрости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Ивдивность Жизни развитием Аватарскости Служения ИВОтцу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437.181. Аватаресса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 РО Адыгея, набор текста МФЧС, контроль за составлением и подачей отчетности МЦ Адыгея в установленном порядке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Денисова Елена Викторовна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ИВОтца Архетипической Красотой Внутреннего мира каждого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Архетипической позиции наблюдателя 16-рицей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Свободное владение ИВДИВО-разработкой  в преображении качества жизни человека-землянина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устойчивой Веры и Дружбы с ИВОтцом и ИВАС ИВОтца в служении и бытовании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436.180. Аватаресса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ПП ГИРФ, Член ПП ГИРФ РО Адыгея, проверка и набор текстов семинаров Си, съездов, школ и конференций Си, Служащий ИВДИВО-Информации, Ведущий направления «Аннотации док-тов ИВДИВО на странице синтез.орг/документы-ИВДИВО"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Беретарь Рита Муратовна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Имперское воспитание 16-рицы ИВО в явлении ипостасности ИВОтцу 4-рицей жизни цивилизационно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Корректная и гармоничная  соорганизация жизнедеятельности и 4-ричной жизни человечества землян, человека Планеты Земля в ИВДИВО-полисах ИВО разнообразием методов и подходов воспитуемости и воспитания Синтезом Констант ИВО иерархично цивилизованно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Синтеза Констант ИВО ИВДИВО-разработкой синтезфизически синтезмирово архетипически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Углубление опыта взаимодействия с ИВАС Сергей Юлиана, ИВАИ ИВ Служащий Иерархии ИВОтца в служении ИВОтцу, ИВАС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  <w:highlight w:val="none"/>
        </w:rPr>
        <w:t>14</w:t>
      </w:r>
      <w:r>
        <w:rPr>
          <w:rFonts w:ascii="Times New Roman" w:hAnsi="Times New Roman" w:cs="Times New Roman"/>
          <w:b/>
          <w:color w:val="2800FF"/>
          <w:sz w:val="24"/>
          <w:highlight w:val="none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  <w:highlight w:val="none"/>
        </w:rPr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  <w:highlight w:val="none"/>
        </w:rPr>
        <w:br w:type="textWrapping"/>
      </w:r>
      <w:r>
        <w:rPr>
          <w:rFonts w:ascii="Times New Roman" w:hAnsi="Times New Roman" w:cs="Times New Roman"/>
          <w:color w:val="FF0000"/>
          <w:sz w:val="24"/>
          <w:highlight w:val="none"/>
        </w:rPr>
        <w:t>Учительница Синтеза</w:t>
      </w:r>
    </w:p>
    <w:p w14:paraId="20DF764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  <w:highlight w:val="none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highlight w:val="none"/>
        </w:rPr>
        <w:t>Член ревизионной комиссии, Член ПП ГИРФ РО Адыгея, набор текста МФЧС, член Мг клуба</w:t>
      </w:r>
      <w:r>
        <w:rPr>
          <w:rFonts w:ascii="Times New Roman" w:hAnsi="Times New Roman" w:cs="Times New Roman"/>
          <w:color w:val="FF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  <w:highlight w:val="none"/>
        </w:rPr>
        <w:t>Конакова Наталья Николаевна</w:t>
      </w:r>
      <w:r>
        <w:rPr>
          <w:rFonts w:ascii="Times New Roman" w:hAnsi="Times New Roman" w:cs="Times New Roman"/>
          <w:color w:val="000000"/>
          <w:sz w:val="24"/>
          <w:highlight w:val="none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  <w:highlight w:val="none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highlight w:val="none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color w:val="2800FF"/>
          <w:sz w:val="24"/>
          <w:highlight w:val="none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  <w:highlight w:val="none"/>
        </w:rPr>
        <w:t>Стать Физического тела Парадигмальностью Воли ИВО</w:t>
      </w:r>
      <w:r>
        <w:rPr>
          <w:rFonts w:ascii="Times New Roman" w:hAnsi="Times New Roman" w:cs="Times New Roman"/>
          <w:color w:val="00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color w:val="2800FF"/>
          <w:sz w:val="24"/>
          <w:highlight w:val="none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highlight w:val="none"/>
        </w:rPr>
        <w:t>Естество синтез-физичности архетипически Стандартами ИВО</w:t>
      </w:r>
      <w:r>
        <w:rPr>
          <w:rFonts w:ascii="Times New Roman" w:hAnsi="Times New Roman" w:cs="Times New Roman"/>
          <w:color w:val="00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color w:val="2800FF"/>
          <w:sz w:val="24"/>
          <w:highlight w:val="none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  <w:highlight w:val="none"/>
        </w:rPr>
        <w:t>Глубина служения явленностью 64-рицы внутренней организации</w:t>
      </w:r>
      <w:r>
        <w:rPr>
          <w:rFonts w:ascii="Times New Roman" w:hAnsi="Times New Roman" w:cs="Times New Roman"/>
          <w:color w:val="00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color w:val="2800FF"/>
          <w:sz w:val="24"/>
          <w:highlight w:val="none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highlight w:val="none"/>
        </w:rPr>
        <w:t>Развёртывание огненной среды жизни О-Ч-З Учением Синтеза ИВО</w:t>
      </w:r>
      <w:r>
        <w:rPr>
          <w:rFonts w:ascii="Times New Roman" w:hAnsi="Times New Roman" w:cs="Times New Roman"/>
          <w:color w:val="00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Необходимые работы по офису в п.г.т. Яблоновский, 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Богославцева Надежда Афанасьевна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Ипостасностью ИВОтцу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Внутренний мир Должностного Полномочного Синтезом практик с ИВАС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Ипостасность ИВАС Георгу в разработанности Части Логика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Организация жизни Планом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433.177. Аватаресса ИВО Вечной Сверхкосмической Психодинамики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1 курса Посвященного, Член ПП ГИРФ РО Адыгея, сбор ЭП 1 курса Синтеза в Майкопе, набор текста Си, ШЭПС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Ковальчук Татьяна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ДП Синтезом Жизни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Атестационная деятельность в синтезе 32-х организаций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Ивдивная Жизнь разработанностью 16-цей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свецкое общение с ИВОтцом ИВАС практиками и тренингами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432.176.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ПП ГИРФ РО Адыгеи, ответственная за организацию ЭП ПП ГИРФ РФ, 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Королёва Любовь Викторовна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прасинтезности ИВО Синтезом Должностной Компетенции в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применимости 64-мя частностями ИВО 8-рицей от Человека до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Политика ИВО Полномочиями Совершенств ИВО качеством жизни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Созидание обновляемыми Основами Иерархии ИВО реализацией служения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431.175. Аватаресса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Необходимые работы по офису в п. г. т. Яблоновский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Богославцева Наталья Викторовна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Метагалактическое Воспитание Совершенством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Метагалактического Воспитания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Ивдивный мир ИВАС основами Любви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Иерархизацией Учением Синтеза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430.174. Аватаресса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Поручение: Член ПП ГИРФ РО Адыгея, развёртывание отцовской среды в социальном учреждении «Республиканский дом-интернат для Инвалидов и Престарелых»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Васильченко Людмила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Огнём и Синтезом мировоззрения ИВО аватарскостью пути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внутренне-внешнего мира синтезом 5-рицы Жизни Учением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Проникновенность Синтезом Начал ИВО Управлении Логики ИВО в любых выражениях жизни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Искренность Служения качеством исполнения в синтезе с ИВАС Кут Хуми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429.173. Аватаресса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Махарова Алла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7,8,9,10,11,12 Си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Внутренне-внешний рост и реализация служением ИВОтцу в сотворчестве и синтезе ИВОтцом, ИВАС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внутреннего мира от Человека до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Частей, Систем, Аппаратов, Частностей ИВО ИВОтцом столпностью их явления Огнём и Синтезом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Глубинное познание Синтеза ИВО и созидание служением ИВОтцу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428.172. Аватар ИВО Искусства Отец-Человек-Субъекта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населения к активации интереса к МФЧС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Богославцев Виктор Николаевич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Выражение ИВО служением ИВДИВО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Синтезом выражением ИВАС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Мудрости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Искренность Служения качеством исполнения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427.171. Аватаресса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Божинская Дариет Баричевна</w:t>
      </w:r>
      <w:r>
        <w:rPr>
          <w:rFonts w:ascii="Times New Roman" w:hAnsi="Times New Roman" w:cs="Times New Roman"/>
          <w:color w:val="000000"/>
          <w:sz w:val="24"/>
        </w:rPr>
        <w:t xml:space="preserve"> 1-4 Си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ИВО Огнём и Синтезом Служения степенью компетенции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внутреннего мира парадигмальностью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Ивдивный мир ИВАС Служения Началами Мудрости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развитием и ростом Должностной Полномочности Служением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426.170. Аватаресса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иерархизация проф.деятельности трудом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Терзьян Ольга Валериевна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Масштабность профессиональной деятельности методами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 технологий ИВДИВО непредубежденностью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Конкурентноспособность профессиональной деятельности стратегемичностью Целей и Смыслов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Профессионализация навыков действия Синтезом карьерным ростом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  <w:highlight w:val="none"/>
        </w:rPr>
        <w:t>24</w:t>
      </w:r>
      <w:r>
        <w:rPr>
          <w:rFonts w:ascii="Times New Roman" w:hAnsi="Times New Roman" w:cs="Times New Roman"/>
          <w:b/>
          <w:color w:val="2800FF"/>
          <w:sz w:val="24"/>
          <w:highlight w:val="none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  <w:highlight w:val="none"/>
        </w:rPr>
        <w:t>425.169. Аватаресса ИВО Эстетики Отец-Человек-Субъекта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  <w:highlight w:val="none"/>
        </w:rPr>
        <w:br w:type="textWrapping"/>
      </w:r>
      <w:r>
        <w:rPr>
          <w:rFonts w:ascii="Times New Roman" w:hAnsi="Times New Roman" w:cs="Times New Roman"/>
          <w:color w:val="FF0000"/>
          <w:sz w:val="24"/>
          <w:highlight w:val="none"/>
        </w:rPr>
        <w:t>Учитель</w:t>
      </w:r>
      <w:r>
        <w:rPr>
          <w:rFonts w:ascii="Times New Roman" w:hAnsi="Times New Roman" w:cs="Times New Roman"/>
          <w:color w:val="FF0000"/>
          <w:sz w:val="24"/>
          <w:highlight w:val="none"/>
          <w:lang w:val="ru-RU"/>
        </w:rPr>
        <w:t>ница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highlight w:val="none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color w:val="2800FF"/>
          <w:sz w:val="24"/>
          <w:highlight w:val="none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highlight w:val="none"/>
        </w:rPr>
        <w:t>Учебная практика, Набор текстов 1го курса Синтеза</w:t>
      </w:r>
      <w:r>
        <w:rPr>
          <w:rFonts w:ascii="Times New Roman" w:hAnsi="Times New Roman" w:cs="Times New Roman"/>
          <w:color w:val="FF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  <w:highlight w:val="none"/>
        </w:rPr>
        <w:t>Данильченко Людмила Васильевна</w:t>
      </w:r>
      <w:r>
        <w:rPr>
          <w:rFonts w:ascii="Times New Roman" w:hAnsi="Times New Roman" w:cs="Times New Roman"/>
          <w:color w:val="000000"/>
          <w:sz w:val="24"/>
          <w:highlight w:val="none"/>
        </w:rPr>
        <w:t xml:space="preserve"> Абсолют в процессе стяжания  </w:t>
      </w:r>
      <w:r>
        <w:rPr>
          <w:rFonts w:ascii="Times New Roman" w:hAnsi="Times New Roman" w:cs="Times New Roman"/>
          <w:color w:val="2800FF"/>
          <w:sz w:val="24"/>
          <w:highlight w:val="none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highlight w:val="none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color w:val="2800FF"/>
          <w:sz w:val="24"/>
          <w:highlight w:val="none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  <w:highlight w:val="none"/>
        </w:rPr>
        <w:t>Совершенствование Огнём и Синтезом ИВО</w:t>
      </w:r>
      <w:r>
        <w:rPr>
          <w:rFonts w:ascii="Times New Roman" w:hAnsi="Times New Roman" w:cs="Times New Roman"/>
          <w:color w:val="00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color w:val="2800FF"/>
          <w:sz w:val="24"/>
          <w:highlight w:val="none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highlight w:val="none"/>
        </w:rPr>
        <w:t>Жизнь служением ИВОтцу</w:t>
      </w:r>
      <w:r>
        <w:rPr>
          <w:rFonts w:ascii="Times New Roman" w:hAnsi="Times New Roman" w:cs="Times New Roman"/>
          <w:color w:val="00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color w:val="2800FF"/>
          <w:sz w:val="24"/>
          <w:highlight w:val="none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  <w:highlight w:val="none"/>
        </w:rPr>
        <w:t>Развитие Частей реализацией Синтеза ИВОтца</w:t>
      </w:r>
      <w:r>
        <w:rPr>
          <w:rFonts w:ascii="Times New Roman" w:hAnsi="Times New Roman" w:cs="Times New Roman"/>
          <w:color w:val="00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color w:val="2800FF"/>
          <w:sz w:val="24"/>
          <w:highlight w:val="none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highlight w:val="none"/>
        </w:rPr>
        <w:t>Развитие видения и слышания ИВО и ИВАС</w:t>
      </w:r>
      <w:r>
        <w:rPr>
          <w:rFonts w:ascii="Times New Roman" w:hAnsi="Times New Roman" w:cs="Times New Roman"/>
          <w:color w:val="000000"/>
          <w:sz w:val="24"/>
          <w:highlight w:val="none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424.168. Аватаресса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Заруба Анна Георгиевна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стяжания 1курса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Жизни многовариативностью Пути Служащего Делом ИВО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внутреннего Мира компетентным Служением глубиной проникновенности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Служения ростом ипостасности ИВОтцом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устойчивостью Синтезом ИВО 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E0"/>
    <w:rsid w:val="000449DB"/>
    <w:rsid w:val="002640E0"/>
    <w:rsid w:val="004E206A"/>
    <w:rsid w:val="00646B24"/>
    <w:rsid w:val="00810BD2"/>
    <w:rsid w:val="00D710E0"/>
    <w:rsid w:val="00E47D55"/>
    <w:rsid w:val="08F011FF"/>
    <w:rsid w:val="1E813FB1"/>
    <w:rsid w:val="295B3F61"/>
    <w:rsid w:val="42E22428"/>
    <w:rsid w:val="44142FF9"/>
    <w:rsid w:val="5FA8049E"/>
    <w:rsid w:val="7069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StartSoft</Company>
  <Pages>7</Pages>
  <Words>2495</Words>
  <Characters>14227</Characters>
  <Lines>118</Lines>
  <Paragraphs>33</Paragraphs>
  <TotalTime>56</TotalTime>
  <ScaleCrop>false</ScaleCrop>
  <LinksUpToDate>false</LinksUpToDate>
  <CharactersWithSpaces>16689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РИТА</dc:creator>
  <cp:lastModifiedBy>Дилара Сланко</cp:lastModifiedBy>
  <dcterms:modified xsi:type="dcterms:W3CDTF">2024-09-07T18:20:37Z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BEE1A685AD8B44A2A38B2F6A9B6C2D8E_13</vt:lpwstr>
  </property>
</Properties>
</file>